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C" w:rsidRPr="00773D50" w:rsidRDefault="00DF22AC">
      <w:pPr>
        <w:rPr>
          <w:sz w:val="20"/>
          <w:szCs w:val="20"/>
        </w:rPr>
      </w:pPr>
      <w:r w:rsidRPr="00773D50">
        <w:rPr>
          <w:b/>
          <w:sz w:val="20"/>
          <w:szCs w:val="20"/>
        </w:rPr>
        <w:t>DQC_0015 Negative Values Rule:</w:t>
      </w:r>
      <w:r w:rsidRPr="00773D50">
        <w:rPr>
          <w:sz w:val="20"/>
          <w:szCs w:val="20"/>
        </w:rPr>
        <w:t xml:space="preserve"> </w:t>
      </w:r>
    </w:p>
    <w:p w:rsidR="000C1AEF" w:rsidRPr="00773D50" w:rsidRDefault="00DF22AC">
      <w:pPr>
        <w:rPr>
          <w:sz w:val="20"/>
          <w:szCs w:val="20"/>
          <w:u w:val="single"/>
        </w:rPr>
      </w:pPr>
      <w:r w:rsidRPr="00773D50">
        <w:rPr>
          <w:sz w:val="20"/>
          <w:szCs w:val="20"/>
          <w:u w:val="single"/>
        </w:rPr>
        <w:t>Negative Values Presented in a Consolidated Financial Information Footnote</w:t>
      </w:r>
    </w:p>
    <w:p w:rsidR="009E346C" w:rsidRDefault="00DF22AC" w:rsidP="00DF22AC">
      <w:pPr>
        <w:rPr>
          <w:sz w:val="20"/>
          <w:szCs w:val="20"/>
        </w:rPr>
      </w:pPr>
      <w:r w:rsidRPr="00773D50">
        <w:rPr>
          <w:sz w:val="20"/>
          <w:szCs w:val="20"/>
        </w:rPr>
        <w:t xml:space="preserve">Currently negative values tagged with Consolidation Items [Axis] / Consolidation, Eliminations [Member] combination are exempted from the DQC_0015 Negative Values rule. </w:t>
      </w:r>
    </w:p>
    <w:p w:rsidR="00DF22AC" w:rsidRDefault="00DF22AC" w:rsidP="00DF22AC">
      <w:pPr>
        <w:rPr>
          <w:b/>
          <w:bCs/>
          <w:sz w:val="20"/>
          <w:szCs w:val="20"/>
        </w:rPr>
      </w:pPr>
      <w:r w:rsidRPr="00773D50">
        <w:rPr>
          <w:b/>
          <w:sz w:val="20"/>
          <w:szCs w:val="20"/>
        </w:rPr>
        <w:t xml:space="preserve">Consider </w:t>
      </w:r>
      <w:r w:rsidRPr="00773D50">
        <w:rPr>
          <w:b/>
          <w:bCs/>
          <w:sz w:val="20"/>
          <w:szCs w:val="20"/>
        </w:rPr>
        <w:t>including exemptions for all the members in a consolidation.</w:t>
      </w:r>
    </w:p>
    <w:p w:rsidR="005E7279" w:rsidRDefault="005E7279" w:rsidP="00DF22AC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913380" cy="1116965"/>
            <wp:effectExtent l="19050" t="19050" r="2032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116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7279" w:rsidRDefault="009E346C" w:rsidP="00DF22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It is not unusual to see negative values presented in other members in a consolidation. The values of these members </w:t>
      </w:r>
      <w:r w:rsidR="002D321C">
        <w:rPr>
          <w:bCs/>
          <w:sz w:val="20"/>
          <w:szCs w:val="20"/>
        </w:rPr>
        <w:t xml:space="preserve">aggregate to the </w:t>
      </w:r>
      <w:r>
        <w:rPr>
          <w:bCs/>
          <w:sz w:val="20"/>
          <w:szCs w:val="20"/>
        </w:rPr>
        <w:t>consoli</w:t>
      </w:r>
      <w:r w:rsidR="002D321C">
        <w:rPr>
          <w:bCs/>
          <w:sz w:val="20"/>
          <w:szCs w:val="20"/>
        </w:rPr>
        <w:t>dated facing financial amount, which is tagged with a standard element.</w:t>
      </w:r>
    </w:p>
    <w:p w:rsidR="00DF22AC" w:rsidRPr="00773D50" w:rsidRDefault="00DF22AC" w:rsidP="00DF22AC">
      <w:pPr>
        <w:rPr>
          <w:b/>
          <w:sz w:val="20"/>
          <w:szCs w:val="20"/>
        </w:rPr>
      </w:pPr>
      <w:r w:rsidRPr="00773D50">
        <w:rPr>
          <w:bCs/>
          <w:sz w:val="20"/>
          <w:szCs w:val="20"/>
        </w:rPr>
        <w:t>Example 1:</w:t>
      </w:r>
      <w:r w:rsidR="00174408" w:rsidRPr="00773D50">
        <w:rPr>
          <w:b/>
          <w:bCs/>
          <w:sz w:val="20"/>
          <w:szCs w:val="20"/>
        </w:rPr>
        <w:t xml:space="preserve"> </w:t>
      </w:r>
      <w:r w:rsidR="00174408" w:rsidRPr="00773D50">
        <w:rPr>
          <w:rStyle w:val="companyname2"/>
          <w:rFonts w:cs="Arial"/>
          <w:b w:val="0"/>
          <w:sz w:val="20"/>
          <w:szCs w:val="20"/>
          <w:specVanish w:val="0"/>
        </w:rPr>
        <w:t xml:space="preserve">NABORS INDUSTRIES LTD </w:t>
      </w:r>
      <w:r w:rsidR="00174408" w:rsidRPr="00773D50">
        <w:rPr>
          <w:rStyle w:val="HTMLAcronym"/>
          <w:rFonts w:cs="Arial"/>
          <w:bCs/>
          <w:sz w:val="20"/>
          <w:szCs w:val="20"/>
        </w:rPr>
        <w:t>CIK</w:t>
      </w:r>
      <w:r w:rsidR="00174408" w:rsidRPr="00773D50">
        <w:rPr>
          <w:rStyle w:val="companyname2"/>
          <w:rFonts w:cs="Arial"/>
          <w:b w:val="0"/>
          <w:sz w:val="20"/>
          <w:szCs w:val="20"/>
          <w:specVanish w:val="0"/>
        </w:rPr>
        <w:t xml:space="preserve">#: </w:t>
      </w:r>
      <w:hyperlink r:id="rId5" w:history="1">
        <w:r w:rsidR="00174408" w:rsidRPr="00773D50">
          <w:rPr>
            <w:rStyle w:val="companyname2"/>
            <w:rFonts w:cs="Arial"/>
            <w:b w:val="0"/>
            <w:sz w:val="20"/>
            <w:szCs w:val="20"/>
            <w:specVanish w:val="0"/>
          </w:rPr>
          <w:t xml:space="preserve">0001163739 </w:t>
        </w:r>
      </w:hyperlink>
      <w:r w:rsidR="00174408" w:rsidRPr="00773D50">
        <w:rPr>
          <w:rStyle w:val="companyname2"/>
          <w:rFonts w:cs="Arial"/>
          <w:b w:val="0"/>
          <w:sz w:val="20"/>
          <w:szCs w:val="20"/>
          <w:specVanish w:val="0"/>
        </w:rPr>
        <w:t>10-Q 09/30/2014</w:t>
      </w:r>
      <w:bookmarkStart w:id="0" w:name="_GoBack"/>
      <w:bookmarkEnd w:id="0"/>
    </w:p>
    <w:p w:rsidR="00773D50" w:rsidRDefault="002D321C">
      <w:r>
        <w:rPr>
          <w:noProof/>
        </w:rPr>
        <w:drawing>
          <wp:inline distT="0" distB="0" distL="0" distR="0">
            <wp:extent cx="5939303" cy="3706152"/>
            <wp:effectExtent l="19050" t="19050" r="23495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42" cy="3710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3D50" w:rsidRPr="00773D50" w:rsidRDefault="00DF22AC">
      <w:pPr>
        <w:rPr>
          <w:sz w:val="24"/>
          <w:szCs w:val="24"/>
        </w:rPr>
      </w:pPr>
      <w:r w:rsidRPr="00773D50">
        <w:rPr>
          <w:sz w:val="20"/>
          <w:szCs w:val="20"/>
        </w:rPr>
        <w:lastRenderedPageBreak/>
        <w:t xml:space="preserve">Example 2: </w:t>
      </w:r>
      <w:r w:rsidR="00773D50" w:rsidRPr="00773D50">
        <w:rPr>
          <w:rStyle w:val="companyname2"/>
          <w:rFonts w:cs="Arial"/>
          <w:b w:val="0"/>
          <w:sz w:val="20"/>
          <w:szCs w:val="20"/>
          <w:specVanish w:val="0"/>
        </w:rPr>
        <w:t xml:space="preserve">BON TON STORES INC </w:t>
      </w:r>
      <w:r w:rsidR="00773D50" w:rsidRPr="00773D50">
        <w:rPr>
          <w:rStyle w:val="HTMLAcronym"/>
          <w:rFonts w:cs="Arial"/>
          <w:bCs/>
          <w:sz w:val="20"/>
          <w:szCs w:val="20"/>
        </w:rPr>
        <w:t>CIK</w:t>
      </w:r>
      <w:r w:rsidR="00773D50" w:rsidRPr="00773D50">
        <w:rPr>
          <w:rStyle w:val="companyname2"/>
          <w:rFonts w:cs="Arial"/>
          <w:b w:val="0"/>
          <w:sz w:val="20"/>
          <w:szCs w:val="20"/>
          <w:specVanish w:val="0"/>
        </w:rPr>
        <w:t xml:space="preserve">#: </w:t>
      </w:r>
      <w:hyperlink r:id="rId7" w:history="1">
        <w:r w:rsidR="00773D50" w:rsidRPr="00773D50">
          <w:rPr>
            <w:rStyle w:val="companyname2"/>
            <w:rFonts w:cs="Arial"/>
            <w:b w:val="0"/>
            <w:color w:val="BF0023"/>
            <w:sz w:val="20"/>
            <w:szCs w:val="20"/>
            <w:specVanish w:val="0"/>
          </w:rPr>
          <w:t xml:space="preserve">0000878079 </w:t>
        </w:r>
      </w:hyperlink>
      <w:r w:rsidR="00773D50" w:rsidRPr="00773D50">
        <w:rPr>
          <w:rStyle w:val="companyname2"/>
          <w:rFonts w:cs="Arial"/>
          <w:b w:val="0"/>
          <w:sz w:val="20"/>
          <w:szCs w:val="20"/>
          <w:specVanish w:val="0"/>
        </w:rPr>
        <w:t>10-Q</w:t>
      </w:r>
      <w:r w:rsidR="00773D50" w:rsidRPr="00773D50">
        <w:rPr>
          <w:noProof/>
          <w:sz w:val="20"/>
          <w:szCs w:val="20"/>
        </w:rPr>
        <w:t xml:space="preserve"> 05/02/2015</w:t>
      </w:r>
      <w:r w:rsidR="00773D50" w:rsidRPr="00773D50">
        <w:rPr>
          <w:noProof/>
        </w:rPr>
        <w:drawing>
          <wp:inline distT="0" distB="0" distL="0" distR="0">
            <wp:extent cx="5907186" cy="3317240"/>
            <wp:effectExtent l="19050" t="19050" r="1778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36" cy="33285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3D50" w:rsidRPr="0077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C"/>
    <w:rsid w:val="00174408"/>
    <w:rsid w:val="002D321C"/>
    <w:rsid w:val="005E7279"/>
    <w:rsid w:val="00773D50"/>
    <w:rsid w:val="007B55D0"/>
    <w:rsid w:val="00925CA4"/>
    <w:rsid w:val="00930878"/>
    <w:rsid w:val="009E346C"/>
    <w:rsid w:val="00D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B8A4-5690-45F5-96E3-1E32395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2">
    <w:name w:val="companyname2"/>
    <w:basedOn w:val="DefaultParagraphFont"/>
    <w:rsid w:val="00174408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17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sec.gov/cgi-bin/browse-edgar?action=getcompany&amp;CIK=0000878079&amp;owner=exclude&amp;count=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c.gov/cgi-bin/browse-edgar?action=getcompany&amp;CIK=0001163739&amp;owner=exclude&amp;count=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swavrin</dc:creator>
  <cp:keywords/>
  <dc:description/>
  <cp:lastModifiedBy>swavrin</cp:lastModifiedBy>
  <cp:revision>2</cp:revision>
  <dcterms:created xsi:type="dcterms:W3CDTF">2015-07-30T13:53:00Z</dcterms:created>
  <dcterms:modified xsi:type="dcterms:W3CDTF">2015-07-30T13:53:00Z</dcterms:modified>
</cp:coreProperties>
</file>